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2625" cy="104838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sz w:val="21"/>
          <w:szCs w:val="21"/>
          <w:lang w:val="en-US"/>
        </w:rPr>
        <w:t>Αγαπητά μέλη της Πολυτεχνικής Κοινότητας,</w:t>
      </w:r>
    </w:p>
    <w:p>
      <w:pPr>
        <w:pStyle w:val="Normal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</w:r>
    </w:p>
    <w:p>
      <w:pPr>
        <w:pStyle w:val="Normal"/>
        <w:jc w:val="both"/>
        <w:rPr/>
      </w:pPr>
      <w:r>
        <w:rPr>
          <w:sz w:val="21"/>
          <w:szCs w:val="21"/>
          <w:lang w:val="en-US"/>
        </w:rPr>
        <w:t xml:space="preserve">Το </w:t>
      </w:r>
      <w:r>
        <w:rPr>
          <w:b/>
          <w:bCs/>
          <w:sz w:val="21"/>
          <w:szCs w:val="21"/>
          <w:lang w:val="en-US"/>
        </w:rPr>
        <w:t>Πολυτεχνείο Κρήτης</w:t>
      </w:r>
      <w:r>
        <w:rPr>
          <w:sz w:val="21"/>
          <w:szCs w:val="21"/>
          <w:lang w:val="en-US"/>
        </w:rPr>
        <w:t xml:space="preserve">, στο πλαίσιο της υποστήριξης της Καινοτομίας και Επιχειρηματικότητας </w:t>
      </w:r>
      <w:r>
        <w:rPr>
          <w:sz w:val="21"/>
          <w:szCs w:val="21"/>
        </w:rPr>
        <w:t xml:space="preserve">καλεί </w:t>
      </w:r>
      <w:r>
        <w:rPr>
          <w:rStyle w:val="Strong"/>
          <w:sz w:val="21"/>
          <w:szCs w:val="21"/>
        </w:rPr>
        <w:t>μέλη ΔΕΠ</w:t>
      </w:r>
      <w:r>
        <w:rPr>
          <w:sz w:val="21"/>
          <w:szCs w:val="21"/>
        </w:rPr>
        <w:t xml:space="preserve">, </w:t>
      </w:r>
      <w:r>
        <w:rPr>
          <w:rStyle w:val="Strong"/>
          <w:sz w:val="21"/>
          <w:szCs w:val="21"/>
        </w:rPr>
        <w:t>ερευνητικές ομάδες και φοιτητές του ΠΚ</w:t>
      </w:r>
      <w:r>
        <w:rPr>
          <w:sz w:val="21"/>
          <w:szCs w:val="21"/>
        </w:rPr>
        <w:t xml:space="preserve"> σε </w:t>
      </w:r>
      <w:r>
        <w:rPr>
          <w:rStyle w:val="Strong"/>
          <w:sz w:val="21"/>
          <w:szCs w:val="21"/>
        </w:rPr>
        <w:t>δραστηριότητες καθοδήγησης (mentoring)</w:t>
      </w:r>
      <w:r>
        <w:rPr>
          <w:sz w:val="21"/>
          <w:szCs w:val="21"/>
        </w:rPr>
        <w:t xml:space="preserve">, κατά το χρονικό διάστημα </w:t>
      </w:r>
      <w:r>
        <w:rPr>
          <w:rStyle w:val="Strong"/>
          <w:sz w:val="21"/>
          <w:szCs w:val="21"/>
        </w:rPr>
        <w:t>Μαΐου – Οκτωβρίου 2023</w:t>
      </w:r>
      <w:r>
        <w:rPr>
          <w:sz w:val="21"/>
          <w:szCs w:val="21"/>
        </w:rPr>
        <w:t xml:space="preserve">. </w:t>
      </w:r>
      <w:r>
        <w:rPr>
          <w:sz w:val="21"/>
          <w:szCs w:val="21"/>
          <w:lang w:val="en-US"/>
        </w:rPr>
        <w:t xml:space="preserve"> </w:t>
      </w:r>
    </w:p>
    <w:p>
      <w:pPr>
        <w:pStyle w:val="Normal"/>
        <w:jc w:val="both"/>
        <w:rPr>
          <w:rFonts w:cs="Tahoma"/>
          <w:lang w:val="en-US"/>
        </w:rPr>
      </w:pPr>
      <w:r>
        <w:rPr>
          <w:rFonts w:cs="Tahoma"/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ahoma"/>
          <w:sz w:val="21"/>
          <w:szCs w:val="21"/>
          <w:lang w:val="en-US"/>
        </w:rPr>
        <w:t xml:space="preserve">Ενδεικτικά, οι δράσεις </w:t>
      </w:r>
      <w:r>
        <w:rPr>
          <w:rFonts w:cs="Tahoma"/>
          <w:b/>
          <w:bCs/>
          <w:sz w:val="21"/>
          <w:szCs w:val="21"/>
          <w:lang w:val="en-US"/>
        </w:rPr>
        <w:t>καθοδήγησης</w:t>
      </w:r>
      <w:r>
        <w:rPr>
          <w:rFonts w:cs="Tahoma"/>
          <w:sz w:val="21"/>
          <w:szCs w:val="21"/>
          <w:lang w:val="en-US"/>
        </w:rPr>
        <w:t xml:space="preserve"> περιλαμβάνουν: 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cs="Tahoma"/>
          <w:sz w:val="21"/>
          <w:lang w:val="en-US"/>
        </w:rPr>
        <w:t xml:space="preserve">Αξιολόγηση και ανάλυση ερευνητικών αποτελεσμάτων με έμφαση στην καινοτομία, 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cs="Tahoma"/>
          <w:sz w:val="21"/>
          <w:lang w:val="en-US"/>
        </w:rPr>
        <w:t>Εντοπισμό κρίσιμων ή αδύνατων σημείων επιχειρηματικών ιδεών, προϊόντων και υπηρεσιών,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cs="Tahoma"/>
          <w:sz w:val="21"/>
          <w:lang w:val="en-US"/>
        </w:rPr>
        <w:t xml:space="preserve">Διαδραστική αλληλεπίδραση με γνώμονα το αντικείμενο και εξειδικευμένη εμπειρία των μεντόρων, 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cs="Tahoma"/>
          <w:sz w:val="21"/>
          <w:lang w:val="en-US"/>
        </w:rPr>
        <w:t xml:space="preserve">Διερεύνηση και διαμόρφωση προσωπικού σχεδίου δράσης με στόχο την ανάπτυξη επιχειρηματικών δεξιοτήτων, 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cs="Tahoma"/>
          <w:sz w:val="21"/>
          <w:lang w:val="en-US"/>
        </w:rPr>
        <w:t xml:space="preserve">Παροχή πρόσθετων πληροφοριών δικτύωσης </w:t>
      </w:r>
      <w:r>
        <w:rPr>
          <w:rFonts w:cs="Tahoma"/>
          <w:sz w:val="21"/>
          <w:lang w:val="el-GR"/>
        </w:rPr>
        <w:t>και,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cs="Tahoma"/>
          <w:sz w:val="21"/>
          <w:lang w:val="el-GR"/>
        </w:rPr>
        <w:t>Συμβουλευτική σε νομικά θέματα, σχετιζόμενη με θέματα καινοτομίας.</w:t>
      </w:r>
      <w:r>
        <w:rPr>
          <w:rFonts w:cs="Tahoma"/>
          <w:sz w:val="21"/>
          <w:lang w:val="en-US"/>
        </w:rPr>
        <w:t xml:space="preserve"> </w:t>
      </w:r>
    </w:p>
    <w:p>
      <w:pPr>
        <w:pStyle w:val="Normal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sz w:val="21"/>
          <w:szCs w:val="21"/>
          <w:lang w:val="en-US"/>
        </w:rPr>
        <w:t xml:space="preserve">H δράση της καθοδήγησης παρέχεται από ένα συνδυασμό </w:t>
      </w:r>
      <w:r>
        <w:rPr>
          <w:b/>
          <w:bCs/>
          <w:sz w:val="21"/>
          <w:szCs w:val="21"/>
          <w:lang w:val="en-US"/>
        </w:rPr>
        <w:t>μελών ΔΕΠ</w:t>
      </w:r>
      <w:r>
        <w:rPr>
          <w:sz w:val="21"/>
          <w:szCs w:val="21"/>
          <w:lang w:val="en-US"/>
        </w:rPr>
        <w:t xml:space="preserve"> του Πολυτεχνείου Κρήτης και </w:t>
      </w:r>
      <w:r>
        <w:rPr>
          <w:b/>
          <w:bCs/>
          <w:sz w:val="21"/>
          <w:szCs w:val="21"/>
          <w:lang w:val="en-US"/>
        </w:rPr>
        <w:t>έμπειρων στελεχών της αγοράς στο ευρύ φάσμα</w:t>
      </w:r>
      <w:r>
        <w:rPr>
          <w:sz w:val="21"/>
          <w:szCs w:val="21"/>
          <w:lang w:val="en-US"/>
        </w:rPr>
        <w:t xml:space="preserve"> των επιστημών της</w:t>
      </w:r>
      <w:r>
        <w:rPr>
          <w:b/>
          <w:bCs/>
          <w:sz w:val="21"/>
          <w:szCs w:val="21"/>
          <w:lang w:val="en-US"/>
        </w:rPr>
        <w:t xml:space="preserve"> Μηχανικής </w:t>
      </w:r>
      <w:r>
        <w:rPr>
          <w:sz w:val="21"/>
          <w:szCs w:val="21"/>
          <w:lang w:val="en-US"/>
        </w:rPr>
        <w:t xml:space="preserve">και της </w:t>
      </w:r>
      <w:r>
        <w:rPr>
          <w:b/>
          <w:bCs/>
          <w:sz w:val="21"/>
          <w:szCs w:val="21"/>
          <w:lang w:val="en-US"/>
        </w:rPr>
        <w:t>Επιχειρηματικότητας</w:t>
      </w:r>
      <w:r>
        <w:rPr>
          <w:sz w:val="21"/>
          <w:szCs w:val="21"/>
          <w:lang w:val="en-US"/>
        </w:rPr>
        <w:t>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both"/>
        <w:rPr/>
      </w:pPr>
      <w:r>
        <w:rPr>
          <w:sz w:val="21"/>
          <w:szCs w:val="21"/>
          <w:lang w:val="en-US"/>
        </w:rPr>
        <w:t xml:space="preserve">Οι ενδιαφερόμενοι/ενδιαφερόμενες φοιτητές/φοιτήτριες ή ερευνητικές ομάδες του Πολυτεχνείου Κρήτης μπορούν να έρθουν σε </w:t>
      </w:r>
      <w:r>
        <w:rPr>
          <w:b/>
          <w:bCs/>
          <w:sz w:val="21"/>
          <w:szCs w:val="21"/>
          <w:lang w:val="en-US"/>
        </w:rPr>
        <w:t>άμεση επικοινωνία</w:t>
      </w:r>
      <w:r>
        <w:rPr>
          <w:sz w:val="21"/>
          <w:szCs w:val="21"/>
          <w:lang w:val="en-US"/>
        </w:rPr>
        <w:t xml:space="preserve"> με το μητρώο των</w:t>
      </w:r>
      <w:r>
        <w:rPr>
          <w:b/>
          <w:bCs/>
          <w:sz w:val="21"/>
          <w:szCs w:val="21"/>
          <w:lang w:val="en-US"/>
        </w:rPr>
        <w:t xml:space="preserve"> μεντόρων</w:t>
      </w:r>
      <w:r>
        <w:rPr>
          <w:sz w:val="21"/>
          <w:szCs w:val="21"/>
          <w:lang w:val="en-US"/>
        </w:rPr>
        <w:t xml:space="preserve">, έχοντας </w:t>
      </w:r>
      <w:r>
        <w:rPr>
          <w:b/>
          <w:bCs/>
          <w:sz w:val="21"/>
          <w:szCs w:val="21"/>
          <w:lang w:val="en-US"/>
        </w:rPr>
        <w:t>πρώτα</w:t>
      </w:r>
      <w:r>
        <w:rPr>
          <w:sz w:val="21"/>
          <w:szCs w:val="21"/>
          <w:lang w:val="en-US"/>
        </w:rPr>
        <w:t xml:space="preserve"> αποστείλει </w:t>
      </w:r>
      <w:r>
        <w:rPr>
          <w:b/>
          <w:bCs/>
          <w:sz w:val="21"/>
          <w:szCs w:val="21"/>
          <w:lang w:val="en-US"/>
        </w:rPr>
        <w:t xml:space="preserve">e-mail </w:t>
      </w:r>
      <w:r>
        <w:rPr>
          <w:sz w:val="21"/>
          <w:szCs w:val="21"/>
          <w:lang w:val="en-US"/>
        </w:rPr>
        <w:t xml:space="preserve">στη </w:t>
      </w:r>
      <w:r>
        <w:rPr>
          <w:b/>
          <w:bCs/>
          <w:sz w:val="21"/>
          <w:szCs w:val="21"/>
          <w:lang w:val="en-US"/>
        </w:rPr>
        <w:t>διεύθυνση</w:t>
      </w:r>
      <w:r>
        <w:rPr>
          <w:sz w:val="21"/>
          <w:szCs w:val="21"/>
          <w:lang w:val="en-US"/>
        </w:rPr>
        <w:t xml:space="preserve">: </w:t>
      </w:r>
      <w:r>
        <w:rPr>
          <w:color w:val="2A6099"/>
          <w:sz w:val="21"/>
          <w:szCs w:val="21"/>
          <w:lang w:val="en-US"/>
        </w:rPr>
        <w:t>cdaponta@tuc.gr</w:t>
      </w:r>
      <w:r>
        <w:rPr>
          <w:sz w:val="21"/>
          <w:szCs w:val="21"/>
          <w:lang w:val="en-US"/>
        </w:rPr>
        <w:t xml:space="preserve">, δηλώνοντας το/ους μέντορα/ες ενδιαφέροντος. Τα ονόματα και τα στοιχεία επικοινωνίας των μεντόρων βρίσκονται αναρτημένα στην ιστοσελίδα της Πράξης: </w:t>
      </w:r>
      <w:hyperlink r:id="rId3">
        <w:r>
          <w:rPr>
            <w:color w:val="4F81BD"/>
            <w:sz w:val="21"/>
            <w:szCs w:val="21"/>
            <w:lang w:val="en-US"/>
          </w:rPr>
          <w:t>Αρχή - Υποστήριξη Δράσεων Στήριξης της Καινοτόμου Επιχειρηματικότητας - Πολυτεχνείου Κρήτης (tuc.gr)</w:t>
        </w:r>
      </w:hyperlink>
      <w:r>
        <w:rPr>
          <w:sz w:val="21"/>
          <w:szCs w:val="21"/>
          <w:lang w:val="en-US"/>
        </w:rPr>
        <w:t>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Οι παραπάνω δράσεις υποστηρίζονται από την:</w:t>
      </w:r>
    </w:p>
    <w:p>
      <w:pPr>
        <w:pStyle w:val="Normal"/>
        <w:jc w:val="both"/>
        <w:rPr/>
      </w:pPr>
      <w:r>
        <w:rPr>
          <w:sz w:val="21"/>
          <w:szCs w:val="21"/>
        </w:rPr>
        <w:t>με κωδικό ΟΠΣ 5161068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37235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426059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innovation.tuc.gr/el/home-1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ΜΕΝΤΟRING.dotx</Template>
  <TotalTime>47</TotalTime>
  <Application>LibreOffice/7.4.2.3$Windows_X86_64 LibreOffice_project/382eef1f22670f7f4118c8c2dd222ec7ad009daf</Application>
  <AppVersion>15.0000</AppVersion>
  <Pages>1</Pages>
  <Words>197</Words>
  <Characters>1347</Characters>
  <CharactersWithSpaces>1533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2023-05-08T14:54:06Z</dcterms:created>
  <dc:creator/>
  <dc:description/>
  <dc:language>el-GR</dc:language>
  <cp:lastModifiedBy/>
  <dcterms:modified xsi:type="dcterms:W3CDTF">2023-05-08T14:57:29Z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